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7C82" w14:textId="6376FC89" w:rsidR="00854DE2" w:rsidRPr="00040F71" w:rsidRDefault="00F3697B" w:rsidP="00040F71">
      <w:pPr>
        <w:pStyle w:val="Heading1"/>
        <w:numPr>
          <w:ilvl w:val="0"/>
          <w:numId w:val="0"/>
        </w:numPr>
        <w:spacing w:before="240" w:after="120" w:line="260" w:lineRule="exact"/>
        <w:jc w:val="center"/>
        <w:rPr>
          <w:rFonts w:cstheme="minorHAnsi"/>
          <w:b w:val="0"/>
          <w:color w:val="595959" w:themeColor="text2"/>
          <w:sz w:val="22"/>
          <w:szCs w:val="22"/>
        </w:rPr>
      </w:pPr>
      <w:r w:rsidRPr="00040F71">
        <w:rPr>
          <w:b w:val="0"/>
          <w:noProof/>
          <w:color w:val="595959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4CFC3FD" wp14:editId="23138207">
                <wp:simplePos x="0" y="0"/>
                <wp:positionH relativeFrom="page">
                  <wp:align>center</wp:align>
                </wp:positionH>
                <wp:positionV relativeFrom="page">
                  <wp:posOffset>731520</wp:posOffset>
                </wp:positionV>
                <wp:extent cx="4114800" cy="365760"/>
                <wp:effectExtent l="0" t="0" r="19050" b="15240"/>
                <wp:wrapNone/>
                <wp:docPr id="107784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657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F6D6" w14:textId="2F053E0E" w:rsidR="00336DFD" w:rsidRPr="00336DFD" w:rsidRDefault="00CD35BE" w:rsidP="00336DFD">
                            <w:pPr>
                              <w:jc w:val="center"/>
                              <w:rPr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Bidi"/>
                                <w:bCs/>
                                <w:caps/>
                                <w:color w:val="595959" w:themeColor="text2"/>
                                <w:sz w:val="36"/>
                                <w:szCs w:val="36"/>
                              </w:rPr>
                              <w:t>Both/and tension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FC3F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57.6pt;width:324pt;height:28.8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" fillcolor="white [3214]" strokecolor="#7ac8c5 [3212]">
                <v:textbox>
                  <w:txbxContent>
                    <w:p w14:paraId="3050F6D6" w14:textId="2F053E0E" w:rsidR="00336DFD" w:rsidRPr="00336DFD" w:rsidRDefault="00CD35BE" w:rsidP="00336DFD">
                      <w:pPr>
                        <w:jc w:val="center"/>
                        <w:rPr>
                          <w:szCs w:val="36"/>
                        </w:rPr>
                      </w:pPr>
                      <w:r>
                        <w:rPr>
                          <w:rFonts w:asciiTheme="majorHAnsi" w:hAnsiTheme="majorHAnsi" w:cstheme="majorBidi"/>
                          <w:bCs/>
                          <w:caps/>
                          <w:color w:val="595959" w:themeColor="text2"/>
                          <w:sz w:val="36"/>
                          <w:szCs w:val="36"/>
                        </w:rPr>
                        <w:t>Both/and tension map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40F71">
        <w:rPr>
          <w:b w:val="0"/>
          <w:noProof/>
          <w:color w:val="595959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419EAA42" wp14:editId="10D6FF79">
                <wp:simplePos x="0" y="0"/>
                <wp:positionH relativeFrom="page">
                  <wp:posOffset>457200</wp:posOffset>
                </wp:positionH>
                <wp:positionV relativeFrom="page">
                  <wp:posOffset>914400</wp:posOffset>
                </wp:positionV>
                <wp:extent cx="6858000" cy="8229600"/>
                <wp:effectExtent l="0" t="0" r="19050" b="19050"/>
                <wp:wrapNone/>
                <wp:docPr id="86558944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F79A" id="Rectangle 134" o:spid="_x0000_s1026" style="position:absolute;margin-left:36pt;margin-top:1in;width:540pt;height:9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" filled="f" strokecolor="#7ac8c5 [3212]">
                <v:path arrowok="t"/>
                <w10:wrap anchorx="page" anchory="page"/>
                <w10:anchorlock/>
              </v:rect>
            </w:pict>
          </mc:Fallback>
        </mc:AlternateContent>
      </w:r>
      <w:r w:rsidR="00CD35BE" w:rsidRPr="00040F71">
        <w:rPr>
          <w:rFonts w:cstheme="minorHAnsi"/>
          <w:b w:val="0"/>
          <w:color w:val="595959" w:themeColor="text2"/>
          <w:sz w:val="22"/>
          <w:szCs w:val="22"/>
        </w:rPr>
        <w:t>Some challenges aren’t problems to solve—they’re tensions to navigate</w:t>
      </w:r>
      <w:r w:rsidR="00854DE2" w:rsidRPr="00040F71">
        <w:rPr>
          <w:rFonts w:cstheme="minorHAnsi"/>
          <w:b w:val="0"/>
          <w:color w:val="595959" w:themeColor="text2"/>
          <w:sz w:val="22"/>
          <w:szCs w:val="22"/>
        </w:rPr>
        <w:t>.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 xml:space="preserve"> Here is a tool you can use 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br/>
        <w:t xml:space="preserve">to navigate the tension of </w:t>
      </w:r>
      <w:r w:rsidR="00081D71" w:rsidRPr="00040F71">
        <w:rPr>
          <w:rFonts w:cstheme="minorHAnsi"/>
          <w:b w:val="0"/>
          <w:color w:val="595959" w:themeColor="text2"/>
          <w:sz w:val="22"/>
          <w:szCs w:val="22"/>
        </w:rPr>
        <w:t>polarities and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 xml:space="preserve"> move from “</w:t>
      </w:r>
      <w:r w:rsidR="00081D71" w:rsidRPr="00040F71">
        <w:rPr>
          <w:rFonts w:cstheme="minorHAnsi"/>
          <w:b w:val="0"/>
          <w:color w:val="595959" w:themeColor="text2"/>
          <w:sz w:val="22"/>
          <w:szCs w:val="22"/>
        </w:rPr>
        <w:t>e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>ither/</w:t>
      </w:r>
      <w:r w:rsidR="00081D71" w:rsidRPr="00040F71">
        <w:rPr>
          <w:rFonts w:cstheme="minorHAnsi"/>
          <w:b w:val="0"/>
          <w:color w:val="595959" w:themeColor="text2"/>
          <w:sz w:val="22"/>
          <w:szCs w:val="22"/>
        </w:rPr>
        <w:t>o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 xml:space="preserve">r” </w:t>
      </w:r>
      <w:r w:rsidR="00081D71" w:rsidRPr="00040F71">
        <w:rPr>
          <w:rFonts w:cstheme="minorHAnsi"/>
          <w:b w:val="0"/>
          <w:color w:val="595959" w:themeColor="text2"/>
          <w:sz w:val="22"/>
          <w:szCs w:val="22"/>
        </w:rPr>
        <w:t xml:space="preserve">thinking 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>to “</w:t>
      </w:r>
      <w:r w:rsidR="00081D71" w:rsidRPr="00040F71">
        <w:rPr>
          <w:rFonts w:cstheme="minorHAnsi"/>
          <w:b w:val="0"/>
          <w:color w:val="595959" w:themeColor="text2"/>
          <w:sz w:val="22"/>
          <w:szCs w:val="22"/>
        </w:rPr>
        <w:t>b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>oth/</w:t>
      </w:r>
      <w:r w:rsidR="00081D71" w:rsidRPr="00040F71">
        <w:rPr>
          <w:rFonts w:cstheme="minorHAnsi"/>
          <w:b w:val="0"/>
          <w:color w:val="595959" w:themeColor="text2"/>
          <w:sz w:val="22"/>
          <w:szCs w:val="22"/>
        </w:rPr>
        <w:t>a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>nd</w:t>
      </w:r>
      <w:r w:rsidR="00081D71" w:rsidRPr="00040F71">
        <w:rPr>
          <w:rFonts w:cstheme="minorHAnsi"/>
          <w:b w:val="0"/>
          <w:color w:val="595959" w:themeColor="text2"/>
          <w:sz w:val="22"/>
          <w:szCs w:val="22"/>
        </w:rPr>
        <w:t>.</w:t>
      </w:r>
      <w:r w:rsidR="00FF14C2" w:rsidRPr="00040F71">
        <w:rPr>
          <w:rFonts w:cstheme="minorHAnsi"/>
          <w:b w:val="0"/>
          <w:color w:val="595959" w:themeColor="text2"/>
          <w:sz w:val="22"/>
          <w:szCs w:val="22"/>
        </w:rPr>
        <w:t>”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540"/>
        <w:gridCol w:w="4595"/>
      </w:tblGrid>
      <w:tr w:rsidR="00DE2491" w:rsidRPr="002351AD" w14:paraId="539F45DF" w14:textId="77777777" w:rsidTr="005B2065">
        <w:trPr>
          <w:trHeight w:val="118"/>
          <w:jc w:val="center"/>
        </w:trPr>
        <w:tc>
          <w:tcPr>
            <w:tcW w:w="972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D84A18" w14:textId="04FB811B" w:rsidR="004C4F7C" w:rsidRPr="002351AD" w:rsidRDefault="00DE2491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DEEPER PURPOSE</w:t>
            </w:r>
            <w:r w:rsidR="009B7706"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: </w:t>
            </w:r>
            <w:r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>WHAT BOTH SIDES SERVE</w:t>
            </w:r>
            <w:r w:rsidR="00275B08"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</w:tc>
      </w:tr>
      <w:tr w:rsidR="00BB59D0" w:rsidRPr="002351AD" w14:paraId="70C2F8D9" w14:textId="77777777" w:rsidTr="005B2065">
        <w:trPr>
          <w:trHeight w:val="15"/>
          <w:jc w:val="center"/>
        </w:trPr>
        <w:tc>
          <w:tcPr>
            <w:tcW w:w="9720" w:type="dxa"/>
            <w:gridSpan w:val="3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78C01" w14:textId="77777777" w:rsidR="00BB59D0" w:rsidRDefault="00A758D9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e.g. Sustainable, effective leadership over time</w:t>
            </w:r>
            <w:r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1AE22570" w14:textId="3F1B5633" w:rsidR="00E14C75" w:rsidRPr="00C920D2" w:rsidRDefault="00E14C75" w:rsidP="00E14C75">
            <w:pPr>
              <w:spacing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</w:tr>
      <w:tr w:rsidR="006B02FD" w:rsidRPr="002351AD" w14:paraId="717E5BEF" w14:textId="77777777" w:rsidTr="005B2065">
        <w:trPr>
          <w:trHeight w:val="244"/>
          <w:jc w:val="center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C4D0B7" w14:textId="4812D05A" w:rsidR="006B02FD" w:rsidRPr="002351AD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POLE A:</w:t>
            </w:r>
            <w:r w:rsidR="00275B08"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EA8FC1F" w14:textId="1DF6F294" w:rsidR="006B02FD" w:rsidRPr="002351AD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DD07BB" w14:textId="5D34A7B6" w:rsidR="006B02FD" w:rsidRPr="002351AD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POLE B:</w:t>
            </w:r>
            <w:r w:rsidR="00275B08"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 xml:space="preserve"> </w:t>
            </w:r>
          </w:p>
        </w:tc>
      </w:tr>
      <w:tr w:rsidR="006B02FD" w:rsidRPr="002351AD" w14:paraId="00F435E8" w14:textId="77777777" w:rsidTr="005B2065">
        <w:trPr>
          <w:trHeight w:val="28"/>
          <w:jc w:val="center"/>
        </w:trPr>
        <w:tc>
          <w:tcPr>
            <w:tcW w:w="458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454C37" w14:textId="77777777" w:rsidR="006B02FD" w:rsidRDefault="00A758D9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e.g. Responsibility</w:t>
            </w:r>
            <w:r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53BAE2B7" w14:textId="16C6B16E" w:rsidR="00E14C75" w:rsidRPr="00C920D2" w:rsidRDefault="00E14C75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540" w:type="dxa"/>
          </w:tcPr>
          <w:p w14:paraId="3AF0A748" w14:textId="29B9B0A8" w:rsidR="006B02FD" w:rsidRPr="002351AD" w:rsidRDefault="006B02FD" w:rsidP="00E14C75">
            <w:pPr>
              <w:spacing w:after="12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5DDAAD" w14:textId="5B10A8E8" w:rsidR="006B02FD" w:rsidRDefault="00A758D9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 xml:space="preserve">e.g. </w:t>
            </w:r>
            <w:r w:rsidR="00E97C5E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Forgiveness</w:t>
            </w:r>
            <w:r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3D4E53DE" w14:textId="5F9186B3" w:rsidR="00E14C75" w:rsidRPr="00C920D2" w:rsidRDefault="00E14C75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</w:tr>
      <w:tr w:rsidR="006B02FD" w:rsidRPr="002351AD" w14:paraId="0D3BF953" w14:textId="77777777" w:rsidTr="005B2065">
        <w:trPr>
          <w:trHeight w:val="91"/>
          <w:jc w:val="center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E10DD" w14:textId="3B806530" w:rsidR="00275B08" w:rsidRPr="00A758D9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UPSIDE</w:t>
            </w:r>
            <w:r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>: BENEFITS WHEN YOU HONOR THIS</w:t>
            </w:r>
          </w:p>
        </w:tc>
        <w:tc>
          <w:tcPr>
            <w:tcW w:w="540" w:type="dxa"/>
          </w:tcPr>
          <w:p w14:paraId="1799D936" w14:textId="4B64E2D0" w:rsidR="006B02FD" w:rsidRPr="002351AD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EA9FD" w14:textId="367660EB" w:rsidR="002351AD" w:rsidRPr="00A758D9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UPSIDE</w:t>
            </w:r>
            <w:r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>: BENEFITS WHEN YOU HONOR THIS</w:t>
            </w:r>
          </w:p>
        </w:tc>
      </w:tr>
      <w:tr w:rsidR="006B02FD" w:rsidRPr="002351AD" w14:paraId="3163C4EC" w14:textId="77777777" w:rsidTr="005B2065">
        <w:trPr>
          <w:trHeight w:val="604"/>
          <w:jc w:val="center"/>
        </w:trPr>
        <w:tc>
          <w:tcPr>
            <w:tcW w:w="458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B20D8" w14:textId="77777777" w:rsidR="00E14C75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 do you gain when this pole is active?</w:t>
            </w:r>
            <w:r w:rsidRPr="00A758D9"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  <w:t xml:space="preserve"> </w:t>
            </w:r>
          </w:p>
          <w:p w14:paraId="593B99FC" w14:textId="1928CB34" w:rsidR="006B02FD" w:rsidRPr="00A758D9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 does your team get?</w:t>
            </w:r>
            <w:r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6CB1C0DF" w14:textId="68014CD7" w:rsidR="00A758D9" w:rsidRPr="002351AD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540" w:type="dxa"/>
          </w:tcPr>
          <w:p w14:paraId="433E7D4A" w14:textId="0675B51D" w:rsidR="006B02FD" w:rsidRPr="002351AD" w:rsidRDefault="006B02FD" w:rsidP="005B2065">
            <w:pPr>
              <w:spacing w:after="120" w:line="200" w:lineRule="exact"/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70C1F0" w14:textId="77777777" w:rsidR="00E14C75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 do you gain when this pole is active?</w:t>
            </w:r>
            <w:r w:rsidRPr="00A758D9"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  <w:t xml:space="preserve"> </w:t>
            </w:r>
          </w:p>
          <w:p w14:paraId="7949DF23" w14:textId="4D08405D" w:rsidR="006B02FD" w:rsidRPr="00C920D2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 does your team get?</w:t>
            </w:r>
            <w:r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4F5956CD" w14:textId="441BF2F8" w:rsidR="00A758D9" w:rsidRPr="00C920D2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</w:tr>
      <w:tr w:rsidR="006B02FD" w:rsidRPr="002351AD" w14:paraId="06BDB701" w14:textId="77777777" w:rsidTr="005B2065">
        <w:trPr>
          <w:trHeight w:val="298"/>
          <w:jc w:val="center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39400" w14:textId="6D393716" w:rsidR="002351AD" w:rsidRPr="002351AD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COST</w:t>
            </w:r>
            <w:r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>: WHAT’S LOST WHEN YOU NEGLECT THE OTHER SIDE</w:t>
            </w:r>
          </w:p>
        </w:tc>
        <w:tc>
          <w:tcPr>
            <w:tcW w:w="540" w:type="dxa"/>
          </w:tcPr>
          <w:p w14:paraId="50D89149" w14:textId="59079247" w:rsidR="006B02FD" w:rsidRPr="002351AD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A76D6" w14:textId="35381ADA" w:rsidR="002351AD" w:rsidRPr="002351AD" w:rsidRDefault="006B02FD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COST</w:t>
            </w:r>
            <w:r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>: WHAT’S LOST WHEN YOU NEGLECT THE OTHER SIDE</w:t>
            </w:r>
          </w:p>
        </w:tc>
      </w:tr>
      <w:tr w:rsidR="006B02FD" w:rsidRPr="002351AD" w14:paraId="05001005" w14:textId="77777777" w:rsidTr="005B2065">
        <w:trPr>
          <w:trHeight w:val="658"/>
          <w:jc w:val="center"/>
        </w:trPr>
        <w:tc>
          <w:tcPr>
            <w:tcW w:w="458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0AFC0" w14:textId="77777777" w:rsidR="005B2065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 goes wrong when you lean too hard here?</w:t>
            </w:r>
            <w:r w:rsidRPr="00A758D9"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  <w:t xml:space="preserve"> </w:t>
            </w:r>
          </w:p>
          <w:p w14:paraId="6119AD05" w14:textId="04A4877B" w:rsidR="006B02FD" w:rsidRPr="00E14C75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What’s your signal you’ve gone too far?</w:t>
            </w:r>
            <w:r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689D104B" w14:textId="36A7E183" w:rsidR="00E14C75" w:rsidRPr="00A758D9" w:rsidRDefault="00E14C75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540" w:type="dxa"/>
          </w:tcPr>
          <w:p w14:paraId="7B8F0D7E" w14:textId="11A922A5" w:rsidR="006B02FD" w:rsidRPr="002351AD" w:rsidRDefault="006B02FD" w:rsidP="005B2065">
            <w:pPr>
              <w:spacing w:after="120" w:line="200" w:lineRule="exact"/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1D849E" w14:textId="77777777" w:rsidR="005B2065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 goes wrong when you lean too hard here?</w:t>
            </w:r>
            <w:r w:rsidRPr="00A758D9"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  <w:t xml:space="preserve"> </w:t>
            </w:r>
          </w:p>
          <w:p w14:paraId="35482D55" w14:textId="36EE3A7F" w:rsidR="006B02FD" w:rsidRPr="00E14C75" w:rsidRDefault="00A758D9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A758D9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What’s your signal you’ve gone too far?</w:t>
            </w:r>
            <w:r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3A05A10C" w14:textId="1949EF8B" w:rsidR="00E14C75" w:rsidRPr="00C920D2" w:rsidRDefault="00E14C75" w:rsidP="005B206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</w:tr>
      <w:tr w:rsidR="009B7706" w:rsidRPr="002351AD" w14:paraId="2D3FE13A" w14:textId="77777777" w:rsidTr="005B2065">
        <w:trPr>
          <w:trHeight w:val="64"/>
          <w:jc w:val="center"/>
        </w:trPr>
        <w:tc>
          <w:tcPr>
            <w:tcW w:w="972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F3EFA" w14:textId="018DE241" w:rsidR="004C4F7C" w:rsidRPr="002351AD" w:rsidRDefault="009B7706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FEAR</w:t>
            </w:r>
            <w:r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>: WHAT KEEPS YOU STUCK ON ONE SIDE</w:t>
            </w:r>
            <w:r w:rsidR="002351AD" w:rsidRPr="002351AD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</w:tc>
      </w:tr>
      <w:tr w:rsidR="006B02FD" w:rsidRPr="002351AD" w14:paraId="3BCBB281" w14:textId="77777777" w:rsidTr="005B2065">
        <w:trPr>
          <w:trHeight w:val="334"/>
          <w:jc w:val="center"/>
        </w:trPr>
        <w:tc>
          <w:tcPr>
            <w:tcW w:w="9720" w:type="dxa"/>
            <w:gridSpan w:val="3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2A1661" w14:textId="10CCFF57" w:rsidR="00A758D9" w:rsidRPr="00E14C75" w:rsidRDefault="00A758D9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  <w:r w:rsidRPr="002351AD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e.g. If I let go, nothing will get done</w:t>
            </w:r>
            <w:r w:rsidR="00E14C75" w:rsidRPr="00E14C75"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  <w:t xml:space="preserve"> </w:t>
            </w:r>
          </w:p>
          <w:p w14:paraId="0DDB940F" w14:textId="53F9CCB6" w:rsidR="00E14C75" w:rsidRPr="00A758D9" w:rsidRDefault="00E14C75" w:rsidP="00E14C75">
            <w:pPr>
              <w:spacing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</w:tr>
      <w:tr w:rsidR="009B7706" w:rsidRPr="002351AD" w14:paraId="0F40CA8B" w14:textId="77777777" w:rsidTr="00081D71">
        <w:trPr>
          <w:trHeight w:val="25"/>
          <w:jc w:val="center"/>
        </w:trPr>
        <w:tc>
          <w:tcPr>
            <w:tcW w:w="972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B49F3" w14:textId="34CE1C38" w:rsidR="009B7706" w:rsidRPr="002351AD" w:rsidRDefault="009B7706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/>
                <w:bCs/>
                <w:color w:val="595959" w:themeColor="text2"/>
                <w:sz w:val="20"/>
                <w:szCs w:val="20"/>
              </w:rPr>
              <w:t>EARLY WARNING SIGNS</w:t>
            </w:r>
            <w:r w:rsidR="00064375" w:rsidRPr="002351AD">
              <w:rPr>
                <w:rFonts w:ascii="Josefin Sans Light" w:hAnsi="Josefin Sans Light" w:cstheme="minorHAnsi"/>
                <w:b/>
                <w:bCs/>
                <w:color w:val="595959" w:themeColor="text2"/>
                <w:sz w:val="20"/>
                <w:szCs w:val="20"/>
              </w:rPr>
              <w:t>:</w:t>
            </w:r>
          </w:p>
        </w:tc>
      </w:tr>
      <w:tr w:rsidR="006B02FD" w:rsidRPr="002351AD" w14:paraId="400604DF" w14:textId="77777777" w:rsidTr="005B2065">
        <w:trPr>
          <w:trHeight w:val="244"/>
          <w:jc w:val="center"/>
        </w:trPr>
        <w:tc>
          <w:tcPr>
            <w:tcW w:w="45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B227B" w14:textId="0668E03A" w:rsidR="002351AD" w:rsidRPr="002351AD" w:rsidRDefault="006B02FD" w:rsidP="00E14C75">
            <w:pPr>
              <w:spacing w:line="200" w:lineRule="exact"/>
              <w:jc w:val="center"/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</w:pPr>
            <w:r w:rsidRPr="00A758D9">
              <w:rPr>
                <w:rFonts w:ascii="Josefin Sans Light" w:hAnsi="Josefin Sans Light" w:cstheme="minorHAnsi"/>
                <w:bCs/>
                <w:color w:val="595959" w:themeColor="text2"/>
                <w:sz w:val="18"/>
                <w:szCs w:val="18"/>
              </w:rPr>
              <w:t xml:space="preserve">SIGNAL I’VE LEANED TOO HARD INTO </w:t>
            </w:r>
            <w:r w:rsidRPr="00A758D9">
              <w:rPr>
                <w:rFonts w:ascii="Josefin Sans Light" w:hAnsi="Josefin Sans Light" w:cstheme="minorHAnsi"/>
                <w:b/>
                <w:color w:val="595959" w:themeColor="text2"/>
                <w:sz w:val="18"/>
                <w:szCs w:val="18"/>
              </w:rPr>
              <w:t xml:space="preserve">POLE </w:t>
            </w:r>
            <w:r w:rsidR="002351AD" w:rsidRPr="00A758D9">
              <w:rPr>
                <w:rFonts w:ascii="Josefin Sans Light" w:hAnsi="Josefin Sans Light" w:cstheme="minorHAnsi"/>
                <w:b/>
                <w:color w:val="595959" w:themeColor="text2"/>
                <w:sz w:val="18"/>
                <w:szCs w:val="18"/>
              </w:rPr>
              <w:t>A</w:t>
            </w:r>
            <w:r w:rsidR="002351AD" w:rsidRPr="00A758D9">
              <w:rPr>
                <w:rFonts w:ascii="Josefin Sans Light" w:hAnsi="Josefin Sans Light" w:cstheme="minorHAnsi"/>
                <w:bCs/>
                <w:color w:val="595959" w:themeColor="text2"/>
                <w:sz w:val="18"/>
                <w:szCs w:val="18"/>
              </w:rPr>
              <w:t>:</w:t>
            </w:r>
            <w:r w:rsidR="002351AD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9F48D0A" w14:textId="7C417039" w:rsidR="006B02FD" w:rsidRPr="002351AD" w:rsidRDefault="006B02FD" w:rsidP="00E14C75">
            <w:pPr>
              <w:spacing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D38E47" w14:textId="45270EA0" w:rsidR="002351AD" w:rsidRPr="002351AD" w:rsidRDefault="006B02FD" w:rsidP="00E14C75">
            <w:pPr>
              <w:spacing w:line="200" w:lineRule="exact"/>
              <w:jc w:val="center"/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</w:pPr>
            <w:r w:rsidRPr="00A758D9">
              <w:rPr>
                <w:rFonts w:ascii="Josefin Sans Light" w:hAnsi="Josefin Sans Light" w:cstheme="minorHAnsi"/>
                <w:bCs/>
                <w:color w:val="595959" w:themeColor="text2"/>
                <w:sz w:val="18"/>
                <w:szCs w:val="18"/>
              </w:rPr>
              <w:t xml:space="preserve">SIGNAL I’VE LEANED TOO HARD INTO </w:t>
            </w:r>
            <w:r w:rsidRPr="00A758D9">
              <w:rPr>
                <w:rFonts w:ascii="Josefin Sans Light" w:hAnsi="Josefin Sans Light" w:cstheme="minorHAnsi"/>
                <w:b/>
                <w:color w:val="595959" w:themeColor="text2"/>
                <w:sz w:val="18"/>
                <w:szCs w:val="18"/>
              </w:rPr>
              <w:t>POLE B</w:t>
            </w:r>
            <w:r w:rsidR="002351AD" w:rsidRPr="00A758D9">
              <w:rPr>
                <w:rFonts w:ascii="Josefin Sans Light" w:hAnsi="Josefin Sans Light" w:cstheme="minorHAnsi"/>
                <w:bCs/>
                <w:color w:val="595959" w:themeColor="text2"/>
                <w:sz w:val="18"/>
                <w:szCs w:val="18"/>
              </w:rPr>
              <w:t>:</w:t>
            </w:r>
          </w:p>
        </w:tc>
      </w:tr>
      <w:tr w:rsidR="006B02FD" w:rsidRPr="002351AD" w14:paraId="610D529A" w14:textId="77777777" w:rsidTr="005B2065">
        <w:trPr>
          <w:trHeight w:val="298"/>
          <w:jc w:val="center"/>
        </w:trPr>
        <w:tc>
          <w:tcPr>
            <w:tcW w:w="458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7690CB" w14:textId="5501A216" w:rsidR="00A758D9" w:rsidRPr="00C920D2" w:rsidRDefault="00A758D9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2351AD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e.g. Exhaustion. Resentment. Carrying everything alone.</w:t>
            </w:r>
            <w:r w:rsidR="00C920D2"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5F49D98B" w14:textId="7A8FC53B" w:rsidR="00E14C75" w:rsidRPr="00A758D9" w:rsidRDefault="00E14C75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7FB8F7" w14:textId="078DA043" w:rsidR="006B02FD" w:rsidRPr="002351AD" w:rsidRDefault="006B02FD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  <w:tc>
          <w:tcPr>
            <w:tcW w:w="4595" w:type="dxa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14445" w14:textId="283C76E7" w:rsidR="006B02FD" w:rsidRDefault="00A758D9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</w:pPr>
            <w:r w:rsidRPr="002351AD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e.g. Things slipping. Others feeling unaccountable.</w:t>
            </w:r>
            <w:r w:rsidR="00C920D2" w:rsidRPr="00C920D2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12E7C8C1" w14:textId="006ECB38" w:rsidR="00E14C75" w:rsidRPr="00A758D9" w:rsidRDefault="00E14C75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</w:p>
        </w:tc>
      </w:tr>
      <w:tr w:rsidR="009B7706" w:rsidRPr="002351AD" w14:paraId="4A9EC521" w14:textId="77777777" w:rsidTr="005B2065">
        <w:trPr>
          <w:trHeight w:val="244"/>
          <w:jc w:val="center"/>
        </w:trPr>
        <w:tc>
          <w:tcPr>
            <w:tcW w:w="9720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A44959" w14:textId="1CE100E1" w:rsidR="00EF5678" w:rsidRPr="00A758D9" w:rsidRDefault="009B7706" w:rsidP="005B2065">
            <w:pPr>
              <w:spacing w:before="160" w:line="200" w:lineRule="exact"/>
              <w:jc w:val="center"/>
              <w:rPr>
                <w:rFonts w:ascii="Josefin Sans Light" w:hAnsi="Josefin Sans Light" w:cstheme="minorHAnsi"/>
                <w:bCs/>
                <w:color w:val="595959" w:themeColor="text2"/>
                <w:sz w:val="18"/>
                <w:szCs w:val="18"/>
              </w:rPr>
            </w:pPr>
            <w:r w:rsidRPr="00E14C75">
              <w:rPr>
                <w:rFonts w:ascii="Josefin Sans Light" w:hAnsi="Josefin Sans Light" w:cstheme="minorHAnsi"/>
                <w:b/>
                <w:color w:val="595959" w:themeColor="text2"/>
                <w:sz w:val="20"/>
                <w:szCs w:val="20"/>
              </w:rPr>
              <w:t>THIS WEEK</w:t>
            </w:r>
            <w:r w:rsidR="00330C80" w:rsidRPr="00E14C75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>:</w:t>
            </w:r>
            <w:r w:rsidRPr="00E14C75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ONE SMALL MOVE TOWARD MY NEGLECTED SIDE</w:t>
            </w:r>
          </w:p>
        </w:tc>
      </w:tr>
      <w:tr w:rsidR="006B02FD" w:rsidRPr="002351AD" w14:paraId="432642DF" w14:textId="77777777" w:rsidTr="005B2065">
        <w:trPr>
          <w:trHeight w:val="91"/>
          <w:jc w:val="center"/>
        </w:trPr>
        <w:tc>
          <w:tcPr>
            <w:tcW w:w="9720" w:type="dxa"/>
            <w:gridSpan w:val="3"/>
            <w:shd w:val="clear" w:color="auto" w:fill="E4F4F3" w:themeFill="background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C02C29" w14:textId="77777777" w:rsidR="00A758D9" w:rsidRDefault="00E14C75" w:rsidP="00E14C75">
            <w:pPr>
              <w:spacing w:after="120"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</w:pPr>
            <w:r w:rsidRPr="00E14C75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Not a personality transplant. Just one action.</w:t>
            </w:r>
            <w:r w:rsidRPr="00E14C75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8"/>
                <w:szCs w:val="18"/>
              </w:rPr>
              <w:t xml:space="preserve"> </w:t>
            </w:r>
            <w:r w:rsidR="00A758D9" w:rsidRPr="00E14C75">
              <w:rPr>
                <w:rFonts w:ascii="Josefin Sans Light" w:hAnsi="Josefin Sans Light" w:cstheme="minorHAnsi"/>
                <w:bCs/>
                <w:i/>
                <w:iCs/>
                <w:color w:val="595959" w:themeColor="text2"/>
                <w:sz w:val="16"/>
                <w:szCs w:val="16"/>
              </w:rPr>
              <w:t>What will you do and what will you notice?</w:t>
            </w:r>
            <w:r w:rsidRPr="00E14C75">
              <w:rPr>
                <w:rFonts w:ascii="Josefin Sans Light" w:hAnsi="Josefin Sans Light" w:cstheme="minorHAnsi"/>
                <w:bCs/>
                <w:color w:val="595959" w:themeColor="text2"/>
                <w:sz w:val="20"/>
                <w:szCs w:val="20"/>
              </w:rPr>
              <w:t xml:space="preserve"> </w:t>
            </w:r>
          </w:p>
          <w:p w14:paraId="2C89F26E" w14:textId="406A617B" w:rsidR="00E14C75" w:rsidRPr="00E14C75" w:rsidRDefault="00E14C75" w:rsidP="00E14C75">
            <w:pPr>
              <w:spacing w:line="200" w:lineRule="exact"/>
              <w:rPr>
                <w:rFonts w:ascii="Josefin Sans Light" w:hAnsi="Josefin Sans Light" w:cstheme="minorHAnsi"/>
                <w:bCs/>
                <w:color w:val="595959" w:themeColor="text2"/>
                <w:sz w:val="16"/>
                <w:szCs w:val="16"/>
              </w:rPr>
            </w:pPr>
          </w:p>
        </w:tc>
      </w:tr>
    </w:tbl>
    <w:p w14:paraId="10D84B5C" w14:textId="0FC1048C" w:rsidR="0097087D" w:rsidRPr="00330C80" w:rsidRDefault="0097087D" w:rsidP="00330C80">
      <w:pPr>
        <w:rPr>
          <w:rFonts w:asciiTheme="majorHAnsi" w:eastAsiaTheme="majorEastAsia" w:hAnsiTheme="majorHAnsi" w:cstheme="majorBidi"/>
          <w:color w:val="43A19D" w:themeColor="accent1" w:themeShade="B5"/>
          <w:sz w:val="32"/>
          <w:szCs w:val="32"/>
        </w:rPr>
      </w:pPr>
    </w:p>
    <w:sectPr w:rsidR="0097087D" w:rsidRPr="00330C80" w:rsidSect="00FF14C2">
      <w:headerReference w:type="default" r:id="rId7"/>
      <w:footerReference w:type="even" r:id="rId8"/>
      <w:footerReference w:type="default" r:id="rId9"/>
      <w:pgSz w:w="12240" w:h="15840"/>
      <w:pgMar w:top="180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9898" w14:textId="77777777" w:rsidR="00ED3AC4" w:rsidRDefault="00ED3AC4">
      <w:r>
        <w:separator/>
      </w:r>
    </w:p>
  </w:endnote>
  <w:endnote w:type="continuationSeparator" w:id="0">
    <w:p w14:paraId="1CCAE307" w14:textId="77777777" w:rsidR="00ED3AC4" w:rsidRDefault="00ED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sefin Sans Light">
    <w:panose1 w:val="00000400000000000000"/>
    <w:charset w:val="00"/>
    <w:family w:val="auto"/>
    <w:pitch w:val="variable"/>
    <w:sig w:usb0="A00000FF" w:usb1="4000204B" w:usb2="00000000" w:usb3="00000000" w:csb0="00000193" w:csb1="00000000"/>
  </w:font>
  <w:font w:name="UniversLTPro-45Light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5381249"/>
      <w:docPartObj>
        <w:docPartGallery w:val="Page Numbers (Bottom of Page)"/>
        <w:docPartUnique/>
      </w:docPartObj>
    </w:sdtPr>
    <w:sdtContent>
      <w:p w14:paraId="400C74AB" w14:textId="77777777" w:rsidR="00AD1917" w:rsidRDefault="0077427C" w:rsidP="002A34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D191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E4A168" w14:textId="77777777" w:rsidR="00AD1917" w:rsidRDefault="00AD1917" w:rsidP="00AD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37FE" w14:textId="175B4469" w:rsidR="00A5609D" w:rsidRPr="00C03D8A" w:rsidRDefault="00336DFD" w:rsidP="00336DFD">
    <w:pPr>
      <w:pStyle w:val="Footer"/>
      <w:tabs>
        <w:tab w:val="clear" w:pos="4320"/>
        <w:tab w:val="clear" w:pos="8640"/>
        <w:tab w:val="right" w:pos="14400"/>
      </w:tabs>
      <w:rPr>
        <w:rFonts w:ascii="Josefin Sans Light" w:hAnsi="Josefin Sans Light" w:cs="Arial"/>
        <w:color w:val="595959"/>
        <w:spacing w:val="16"/>
        <w:sz w:val="16"/>
        <w:szCs w:val="16"/>
      </w:rPr>
    </w:pPr>
    <w:r>
      <w:rPr>
        <w:rFonts w:ascii="Josefin Sans Light" w:hAnsi="Josefin Sans Light" w:cstheme="minorHAnsi"/>
        <w:noProof/>
        <w:color w:val="595959" w:themeColor="text2"/>
        <w:sz w:val="20"/>
        <w:szCs w:val="20"/>
      </w:rPr>
      <w:drawing>
        <wp:inline distT="0" distB="0" distL="0" distR="0" wp14:anchorId="3106DC60" wp14:editId="6F411F0C">
          <wp:extent cx="1294130" cy="502920"/>
          <wp:effectExtent l="19050" t="0" r="1270" b="0"/>
          <wp:docPr id="2057418280" name="Picture 0" descr="StillwaterLeadershipLogoHoriz with url large_logo with url 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llwaterLeadershipLogoHoriz with url large_logo with url lar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Josefin Sans Light" w:hAnsi="Josefin Sans Light" w:cstheme="minorHAnsi"/>
        <w:color w:val="595959" w:themeColor="text2"/>
        <w:sz w:val="20"/>
        <w:szCs w:val="20"/>
      </w:rPr>
      <w:tab/>
    </w:r>
    <w:r w:rsidRPr="00C03D8A">
      <w:rPr>
        <w:rFonts w:ascii="Josefin Sans Light" w:hAnsi="Josefin Sans Light" w:cstheme="minorHAnsi"/>
        <w:color w:val="595959" w:themeColor="text2"/>
        <w:sz w:val="16"/>
        <w:szCs w:val="16"/>
      </w:rPr>
      <w:t xml:space="preserve">© </w:t>
    </w:r>
    <w:r w:rsidRPr="00C03D8A">
      <w:rPr>
        <w:rFonts w:ascii="Josefin Sans Light" w:hAnsi="Josefin Sans Light"/>
        <w:color w:val="595959" w:themeColor="text2"/>
        <w:sz w:val="16"/>
        <w:szCs w:val="16"/>
      </w:rPr>
      <w:t>Stillwater Leadership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D318" w14:textId="77777777" w:rsidR="00ED3AC4" w:rsidRDefault="00ED3AC4">
      <w:r>
        <w:separator/>
      </w:r>
    </w:p>
  </w:footnote>
  <w:footnote w:type="continuationSeparator" w:id="0">
    <w:p w14:paraId="4057BA20" w14:textId="77777777" w:rsidR="00ED3AC4" w:rsidRDefault="00ED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C4C8" w14:textId="5C967281" w:rsidR="001D63F2" w:rsidRDefault="00C03D8A" w:rsidP="00C03D8A">
    <w:pPr>
      <w:pStyle w:val="Header"/>
      <w:tabs>
        <w:tab w:val="clear" w:pos="4320"/>
        <w:tab w:val="clear" w:pos="8640"/>
        <w:tab w:val="right" w:pos="10800"/>
      </w:tabs>
      <w:ind w:right="-90"/>
    </w:pPr>
    <w:r w:rsidRPr="00C03D8A">
      <w:rPr>
        <w:rFonts w:ascii="Josefin Sans Light" w:hAnsi="Josefin Sans Light" w:cstheme="minorHAnsi"/>
        <w:color w:val="595959" w:themeColor="text2"/>
        <w:sz w:val="16"/>
        <w:szCs w:val="16"/>
      </w:rPr>
      <w:t xml:space="preserve">Conscious Leader Toolkit </w:t>
    </w:r>
    <w:r>
      <w:rPr>
        <w:rFonts w:ascii="Josefin Sans Light" w:hAnsi="Josefin Sans Light" w:cstheme="minorHAnsi"/>
        <w:color w:val="595959" w:themeColor="text2"/>
        <w:sz w:val="16"/>
        <w:szCs w:val="16"/>
      </w:rPr>
      <w:tab/>
    </w:r>
    <w:r w:rsidRPr="00FF14C2">
      <w:rPr>
        <w:rFonts w:ascii="Josefin Sans Light" w:hAnsi="Josefin Sans Light" w:cstheme="minorHAnsi"/>
        <w:i/>
        <w:iCs/>
        <w:color w:val="595959" w:themeColor="text2"/>
        <w:sz w:val="16"/>
        <w:szCs w:val="16"/>
      </w:rPr>
      <w:t>Leader Practice No. 31: Either/Or Thinking: What If Both Are True?</w:t>
    </w:r>
    <w:r w:rsidR="00F3697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96DF71" wp14:editId="70DFA1C9">
              <wp:simplePos x="0" y="0"/>
              <wp:positionH relativeFrom="column">
                <wp:posOffset>-457200</wp:posOffset>
              </wp:positionH>
              <wp:positionV relativeFrom="paragraph">
                <wp:posOffset>-228600</wp:posOffset>
              </wp:positionV>
              <wp:extent cx="7086600" cy="175260"/>
              <wp:effectExtent l="0" t="0" r="0" b="0"/>
              <wp:wrapNone/>
              <wp:docPr id="1929812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91D3F" w14:textId="77777777" w:rsidR="001D63F2" w:rsidRDefault="001D63F2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6DF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6pt;margin-top:-18pt;width:558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" filled="f" stroked="f">
              <v:textbox style="mso-fit-shape-to-text:t" inset="0,0,0,0">
                <w:txbxContent>
                  <w:p w14:paraId="35D91D3F" w14:textId="77777777" w:rsidR="001D63F2" w:rsidRDefault="001D63F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38F"/>
    <w:multiLevelType w:val="hybridMultilevel"/>
    <w:tmpl w:val="580E75F0"/>
    <w:lvl w:ilvl="0" w:tplc="04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" w15:restartNumberingAfterBreak="0">
    <w:nsid w:val="47856D46"/>
    <w:multiLevelType w:val="hybridMultilevel"/>
    <w:tmpl w:val="D56AB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A0AE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538553D2"/>
    <w:multiLevelType w:val="hybridMultilevel"/>
    <w:tmpl w:val="B2B2DFF0"/>
    <w:lvl w:ilvl="0" w:tplc="9CEA3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2B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6E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124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F6A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482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6C1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8E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D2C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7831567"/>
    <w:multiLevelType w:val="hybridMultilevel"/>
    <w:tmpl w:val="88D25BB8"/>
    <w:lvl w:ilvl="0" w:tplc="9CEA3D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F77A0"/>
    <w:multiLevelType w:val="hybridMultilevel"/>
    <w:tmpl w:val="312CC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AB0C08"/>
    <w:multiLevelType w:val="hybridMultilevel"/>
    <w:tmpl w:val="8C46C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8106AC"/>
    <w:multiLevelType w:val="hybridMultilevel"/>
    <w:tmpl w:val="77CE9E4E"/>
    <w:lvl w:ilvl="0" w:tplc="B2061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1698E"/>
    <w:multiLevelType w:val="hybridMultilevel"/>
    <w:tmpl w:val="7B7CD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9A075C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79458D"/>
    <w:multiLevelType w:val="hybridMultilevel"/>
    <w:tmpl w:val="300A3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C0A7F"/>
    <w:multiLevelType w:val="hybridMultilevel"/>
    <w:tmpl w:val="BF802732"/>
    <w:lvl w:ilvl="0" w:tplc="9960722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73391">
    <w:abstractNumId w:val="2"/>
  </w:num>
  <w:num w:numId="2" w16cid:durableId="498271898">
    <w:abstractNumId w:val="0"/>
  </w:num>
  <w:num w:numId="3" w16cid:durableId="349571595">
    <w:abstractNumId w:val="5"/>
  </w:num>
  <w:num w:numId="4" w16cid:durableId="186528570">
    <w:abstractNumId w:val="7"/>
  </w:num>
  <w:num w:numId="5" w16cid:durableId="1636330520">
    <w:abstractNumId w:val="8"/>
  </w:num>
  <w:num w:numId="6" w16cid:durableId="1106192242">
    <w:abstractNumId w:val="1"/>
  </w:num>
  <w:num w:numId="7" w16cid:durableId="1206991478">
    <w:abstractNumId w:val="9"/>
  </w:num>
  <w:num w:numId="8" w16cid:durableId="842546129">
    <w:abstractNumId w:val="2"/>
  </w:num>
  <w:num w:numId="9" w16cid:durableId="1708292151">
    <w:abstractNumId w:val="10"/>
  </w:num>
  <w:num w:numId="10" w16cid:durableId="1984768226">
    <w:abstractNumId w:val="6"/>
  </w:num>
  <w:num w:numId="11" w16cid:durableId="1299147725">
    <w:abstractNumId w:val="3"/>
  </w:num>
  <w:num w:numId="12" w16cid:durableId="878856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F2"/>
    <w:rsid w:val="000107A4"/>
    <w:rsid w:val="00013639"/>
    <w:rsid w:val="0002137C"/>
    <w:rsid w:val="00022301"/>
    <w:rsid w:val="000226A9"/>
    <w:rsid w:val="00040F71"/>
    <w:rsid w:val="0005342B"/>
    <w:rsid w:val="0006335C"/>
    <w:rsid w:val="00064375"/>
    <w:rsid w:val="00064645"/>
    <w:rsid w:val="00065D82"/>
    <w:rsid w:val="000738DB"/>
    <w:rsid w:val="00080DB1"/>
    <w:rsid w:val="00081D71"/>
    <w:rsid w:val="000A155E"/>
    <w:rsid w:val="000A581F"/>
    <w:rsid w:val="000B0E31"/>
    <w:rsid w:val="000C091C"/>
    <w:rsid w:val="000D14A7"/>
    <w:rsid w:val="000D2C0B"/>
    <w:rsid w:val="000D4BF5"/>
    <w:rsid w:val="000D69FA"/>
    <w:rsid w:val="000E27F0"/>
    <w:rsid w:val="000F49D7"/>
    <w:rsid w:val="000F5953"/>
    <w:rsid w:val="000F599C"/>
    <w:rsid w:val="001007EC"/>
    <w:rsid w:val="00107087"/>
    <w:rsid w:val="001121CE"/>
    <w:rsid w:val="001232A8"/>
    <w:rsid w:val="00125524"/>
    <w:rsid w:val="00137297"/>
    <w:rsid w:val="0014301C"/>
    <w:rsid w:val="00146980"/>
    <w:rsid w:val="00157348"/>
    <w:rsid w:val="0016600F"/>
    <w:rsid w:val="0018107B"/>
    <w:rsid w:val="00187620"/>
    <w:rsid w:val="0018799D"/>
    <w:rsid w:val="001926B0"/>
    <w:rsid w:val="00194B16"/>
    <w:rsid w:val="00195720"/>
    <w:rsid w:val="001A0917"/>
    <w:rsid w:val="001A3F3D"/>
    <w:rsid w:val="001A6E56"/>
    <w:rsid w:val="001C4B33"/>
    <w:rsid w:val="001D1509"/>
    <w:rsid w:val="001D63F2"/>
    <w:rsid w:val="00201D5C"/>
    <w:rsid w:val="00217B82"/>
    <w:rsid w:val="00226DF7"/>
    <w:rsid w:val="002351AD"/>
    <w:rsid w:val="002406EA"/>
    <w:rsid w:val="00247D49"/>
    <w:rsid w:val="00260764"/>
    <w:rsid w:val="00266427"/>
    <w:rsid w:val="00271F80"/>
    <w:rsid w:val="0027204E"/>
    <w:rsid w:val="00275B08"/>
    <w:rsid w:val="00287EA2"/>
    <w:rsid w:val="002A02FC"/>
    <w:rsid w:val="002A672C"/>
    <w:rsid w:val="002B60F0"/>
    <w:rsid w:val="002C135C"/>
    <w:rsid w:val="002C5CCD"/>
    <w:rsid w:val="002D1D46"/>
    <w:rsid w:val="002E45E1"/>
    <w:rsid w:val="002F068C"/>
    <w:rsid w:val="003037E0"/>
    <w:rsid w:val="003051A2"/>
    <w:rsid w:val="0031689D"/>
    <w:rsid w:val="00330C80"/>
    <w:rsid w:val="00336DFD"/>
    <w:rsid w:val="00337F6D"/>
    <w:rsid w:val="003454E7"/>
    <w:rsid w:val="00355B9C"/>
    <w:rsid w:val="00357F8B"/>
    <w:rsid w:val="00360E87"/>
    <w:rsid w:val="003804B5"/>
    <w:rsid w:val="00381D4D"/>
    <w:rsid w:val="00384182"/>
    <w:rsid w:val="00391754"/>
    <w:rsid w:val="003C6CC3"/>
    <w:rsid w:val="003C7586"/>
    <w:rsid w:val="003D0411"/>
    <w:rsid w:val="003D2031"/>
    <w:rsid w:val="003D262E"/>
    <w:rsid w:val="003F2D2A"/>
    <w:rsid w:val="004026D8"/>
    <w:rsid w:val="00402BBE"/>
    <w:rsid w:val="00406F02"/>
    <w:rsid w:val="004137B4"/>
    <w:rsid w:val="004200B4"/>
    <w:rsid w:val="00430E96"/>
    <w:rsid w:val="0043540C"/>
    <w:rsid w:val="004467E6"/>
    <w:rsid w:val="00455291"/>
    <w:rsid w:val="004727B6"/>
    <w:rsid w:val="00481A89"/>
    <w:rsid w:val="00487833"/>
    <w:rsid w:val="00492DE2"/>
    <w:rsid w:val="00496A62"/>
    <w:rsid w:val="004B084A"/>
    <w:rsid w:val="004B1033"/>
    <w:rsid w:val="004C2633"/>
    <w:rsid w:val="004C4F7C"/>
    <w:rsid w:val="004C7F7B"/>
    <w:rsid w:val="004D1E7B"/>
    <w:rsid w:val="004E154E"/>
    <w:rsid w:val="004E6ED5"/>
    <w:rsid w:val="004F2371"/>
    <w:rsid w:val="004F4DE9"/>
    <w:rsid w:val="00505245"/>
    <w:rsid w:val="0052093C"/>
    <w:rsid w:val="005213B0"/>
    <w:rsid w:val="00537CE8"/>
    <w:rsid w:val="00552357"/>
    <w:rsid w:val="0055444F"/>
    <w:rsid w:val="00556DF2"/>
    <w:rsid w:val="00575988"/>
    <w:rsid w:val="00576652"/>
    <w:rsid w:val="00586EA8"/>
    <w:rsid w:val="005906E5"/>
    <w:rsid w:val="00590E5A"/>
    <w:rsid w:val="005914C5"/>
    <w:rsid w:val="00591AA3"/>
    <w:rsid w:val="005A3F9B"/>
    <w:rsid w:val="005B2065"/>
    <w:rsid w:val="005D0315"/>
    <w:rsid w:val="005D32E0"/>
    <w:rsid w:val="005D78B8"/>
    <w:rsid w:val="005E17DB"/>
    <w:rsid w:val="00605DB4"/>
    <w:rsid w:val="006251D6"/>
    <w:rsid w:val="00630E96"/>
    <w:rsid w:val="00632064"/>
    <w:rsid w:val="0064136D"/>
    <w:rsid w:val="0065331E"/>
    <w:rsid w:val="00673EBE"/>
    <w:rsid w:val="00682BEF"/>
    <w:rsid w:val="006919A3"/>
    <w:rsid w:val="006A1877"/>
    <w:rsid w:val="006B02FD"/>
    <w:rsid w:val="006B2E27"/>
    <w:rsid w:val="006C4916"/>
    <w:rsid w:val="006D6727"/>
    <w:rsid w:val="006E1790"/>
    <w:rsid w:val="006F251D"/>
    <w:rsid w:val="006F3383"/>
    <w:rsid w:val="006F3CEA"/>
    <w:rsid w:val="00700C6C"/>
    <w:rsid w:val="00713094"/>
    <w:rsid w:val="00715912"/>
    <w:rsid w:val="00731D15"/>
    <w:rsid w:val="00731D47"/>
    <w:rsid w:val="00743891"/>
    <w:rsid w:val="00743F4A"/>
    <w:rsid w:val="00745514"/>
    <w:rsid w:val="00746C9F"/>
    <w:rsid w:val="007726D5"/>
    <w:rsid w:val="0077427C"/>
    <w:rsid w:val="007847C7"/>
    <w:rsid w:val="0079457E"/>
    <w:rsid w:val="00794D39"/>
    <w:rsid w:val="007A26CE"/>
    <w:rsid w:val="007B60ED"/>
    <w:rsid w:val="007C354B"/>
    <w:rsid w:val="007C458B"/>
    <w:rsid w:val="007C7D82"/>
    <w:rsid w:val="007D6A22"/>
    <w:rsid w:val="0082562F"/>
    <w:rsid w:val="00830429"/>
    <w:rsid w:val="00835B81"/>
    <w:rsid w:val="00837782"/>
    <w:rsid w:val="00854DE2"/>
    <w:rsid w:val="0086208A"/>
    <w:rsid w:val="00866081"/>
    <w:rsid w:val="00882A9C"/>
    <w:rsid w:val="00886EE2"/>
    <w:rsid w:val="00892B17"/>
    <w:rsid w:val="0089376C"/>
    <w:rsid w:val="00893B37"/>
    <w:rsid w:val="00897BEF"/>
    <w:rsid w:val="008A6DEE"/>
    <w:rsid w:val="008B796D"/>
    <w:rsid w:val="008C322B"/>
    <w:rsid w:val="008C4358"/>
    <w:rsid w:val="008C5423"/>
    <w:rsid w:val="008D2AD4"/>
    <w:rsid w:val="008D56F3"/>
    <w:rsid w:val="008E1FD0"/>
    <w:rsid w:val="008E2295"/>
    <w:rsid w:val="008F33F3"/>
    <w:rsid w:val="0090120E"/>
    <w:rsid w:val="00902D9F"/>
    <w:rsid w:val="00905CE4"/>
    <w:rsid w:val="009305AC"/>
    <w:rsid w:val="00933AD2"/>
    <w:rsid w:val="00934583"/>
    <w:rsid w:val="009466F5"/>
    <w:rsid w:val="0095055F"/>
    <w:rsid w:val="00962B63"/>
    <w:rsid w:val="0097087D"/>
    <w:rsid w:val="00971675"/>
    <w:rsid w:val="00984158"/>
    <w:rsid w:val="0099421E"/>
    <w:rsid w:val="00995BC9"/>
    <w:rsid w:val="00997A34"/>
    <w:rsid w:val="009A1565"/>
    <w:rsid w:val="009A586F"/>
    <w:rsid w:val="009B318E"/>
    <w:rsid w:val="009B7706"/>
    <w:rsid w:val="009C0910"/>
    <w:rsid w:val="009E089F"/>
    <w:rsid w:val="009F6D62"/>
    <w:rsid w:val="00A03CFD"/>
    <w:rsid w:val="00A114E7"/>
    <w:rsid w:val="00A16952"/>
    <w:rsid w:val="00A21E61"/>
    <w:rsid w:val="00A239B2"/>
    <w:rsid w:val="00A24B5E"/>
    <w:rsid w:val="00A26475"/>
    <w:rsid w:val="00A41CC7"/>
    <w:rsid w:val="00A502D7"/>
    <w:rsid w:val="00A5149F"/>
    <w:rsid w:val="00A51DFF"/>
    <w:rsid w:val="00A5609D"/>
    <w:rsid w:val="00A57784"/>
    <w:rsid w:val="00A61010"/>
    <w:rsid w:val="00A6199F"/>
    <w:rsid w:val="00A71F33"/>
    <w:rsid w:val="00A72FEF"/>
    <w:rsid w:val="00A7488A"/>
    <w:rsid w:val="00A74BE2"/>
    <w:rsid w:val="00A758D9"/>
    <w:rsid w:val="00A779B0"/>
    <w:rsid w:val="00AA2FF8"/>
    <w:rsid w:val="00AA7010"/>
    <w:rsid w:val="00AB1F0B"/>
    <w:rsid w:val="00AB2C93"/>
    <w:rsid w:val="00AB4BE5"/>
    <w:rsid w:val="00AC52FA"/>
    <w:rsid w:val="00AD1917"/>
    <w:rsid w:val="00AD465F"/>
    <w:rsid w:val="00AE4DDB"/>
    <w:rsid w:val="00AE531E"/>
    <w:rsid w:val="00B0281E"/>
    <w:rsid w:val="00B02B13"/>
    <w:rsid w:val="00B06C31"/>
    <w:rsid w:val="00B24D25"/>
    <w:rsid w:val="00B266D7"/>
    <w:rsid w:val="00B33253"/>
    <w:rsid w:val="00B34682"/>
    <w:rsid w:val="00B40130"/>
    <w:rsid w:val="00B4385C"/>
    <w:rsid w:val="00B452C8"/>
    <w:rsid w:val="00B50B76"/>
    <w:rsid w:val="00B55815"/>
    <w:rsid w:val="00B760B2"/>
    <w:rsid w:val="00B760CE"/>
    <w:rsid w:val="00B9632D"/>
    <w:rsid w:val="00BA1C53"/>
    <w:rsid w:val="00BA4D42"/>
    <w:rsid w:val="00BA58AF"/>
    <w:rsid w:val="00BB125F"/>
    <w:rsid w:val="00BB59D0"/>
    <w:rsid w:val="00BC013B"/>
    <w:rsid w:val="00BC50CD"/>
    <w:rsid w:val="00BE046F"/>
    <w:rsid w:val="00BE7AAC"/>
    <w:rsid w:val="00BF0F96"/>
    <w:rsid w:val="00C03D8A"/>
    <w:rsid w:val="00C10EB5"/>
    <w:rsid w:val="00C144BD"/>
    <w:rsid w:val="00C273D6"/>
    <w:rsid w:val="00C33EE0"/>
    <w:rsid w:val="00C351E6"/>
    <w:rsid w:val="00C3783C"/>
    <w:rsid w:val="00C539DD"/>
    <w:rsid w:val="00C541C0"/>
    <w:rsid w:val="00C57FB4"/>
    <w:rsid w:val="00C60C91"/>
    <w:rsid w:val="00C74F12"/>
    <w:rsid w:val="00C77383"/>
    <w:rsid w:val="00C77C60"/>
    <w:rsid w:val="00C86369"/>
    <w:rsid w:val="00C920D2"/>
    <w:rsid w:val="00CA0B1B"/>
    <w:rsid w:val="00CA25E0"/>
    <w:rsid w:val="00CA6980"/>
    <w:rsid w:val="00CB03CE"/>
    <w:rsid w:val="00CB3794"/>
    <w:rsid w:val="00CB54C0"/>
    <w:rsid w:val="00CB7991"/>
    <w:rsid w:val="00CC1EE2"/>
    <w:rsid w:val="00CD35BE"/>
    <w:rsid w:val="00CD39E4"/>
    <w:rsid w:val="00D04747"/>
    <w:rsid w:val="00D1059B"/>
    <w:rsid w:val="00D10C31"/>
    <w:rsid w:val="00D1157C"/>
    <w:rsid w:val="00D11F4E"/>
    <w:rsid w:val="00D12459"/>
    <w:rsid w:val="00D13C0A"/>
    <w:rsid w:val="00D20E1D"/>
    <w:rsid w:val="00D2103C"/>
    <w:rsid w:val="00D276E4"/>
    <w:rsid w:val="00D35E7E"/>
    <w:rsid w:val="00D35EA3"/>
    <w:rsid w:val="00D47C09"/>
    <w:rsid w:val="00D566F7"/>
    <w:rsid w:val="00D81240"/>
    <w:rsid w:val="00D85D75"/>
    <w:rsid w:val="00D86008"/>
    <w:rsid w:val="00D87565"/>
    <w:rsid w:val="00DA2BB9"/>
    <w:rsid w:val="00DA60D7"/>
    <w:rsid w:val="00DB243F"/>
    <w:rsid w:val="00DB41BC"/>
    <w:rsid w:val="00DC5151"/>
    <w:rsid w:val="00DC6E09"/>
    <w:rsid w:val="00DC7605"/>
    <w:rsid w:val="00DD0320"/>
    <w:rsid w:val="00DD2CF9"/>
    <w:rsid w:val="00DD4D3E"/>
    <w:rsid w:val="00DD518C"/>
    <w:rsid w:val="00DE03C2"/>
    <w:rsid w:val="00DE117A"/>
    <w:rsid w:val="00DE2450"/>
    <w:rsid w:val="00DE2491"/>
    <w:rsid w:val="00DF6911"/>
    <w:rsid w:val="00E0338F"/>
    <w:rsid w:val="00E14C75"/>
    <w:rsid w:val="00E3309F"/>
    <w:rsid w:val="00E34185"/>
    <w:rsid w:val="00E3726B"/>
    <w:rsid w:val="00E41DDB"/>
    <w:rsid w:val="00E44E44"/>
    <w:rsid w:val="00E46BDB"/>
    <w:rsid w:val="00E63C9A"/>
    <w:rsid w:val="00E65ABE"/>
    <w:rsid w:val="00E6741F"/>
    <w:rsid w:val="00E727D6"/>
    <w:rsid w:val="00E807B8"/>
    <w:rsid w:val="00E8732C"/>
    <w:rsid w:val="00E87806"/>
    <w:rsid w:val="00E97C5E"/>
    <w:rsid w:val="00EA0280"/>
    <w:rsid w:val="00EA7FFC"/>
    <w:rsid w:val="00EB0B2F"/>
    <w:rsid w:val="00EB5838"/>
    <w:rsid w:val="00EC01C3"/>
    <w:rsid w:val="00EC04B3"/>
    <w:rsid w:val="00EC7800"/>
    <w:rsid w:val="00ED3AC4"/>
    <w:rsid w:val="00ED3DB0"/>
    <w:rsid w:val="00EF5678"/>
    <w:rsid w:val="00EF7D0D"/>
    <w:rsid w:val="00F0015D"/>
    <w:rsid w:val="00F0017B"/>
    <w:rsid w:val="00F011BF"/>
    <w:rsid w:val="00F0408E"/>
    <w:rsid w:val="00F13291"/>
    <w:rsid w:val="00F1569C"/>
    <w:rsid w:val="00F24389"/>
    <w:rsid w:val="00F26086"/>
    <w:rsid w:val="00F260BD"/>
    <w:rsid w:val="00F34D46"/>
    <w:rsid w:val="00F3697B"/>
    <w:rsid w:val="00F37C67"/>
    <w:rsid w:val="00F40187"/>
    <w:rsid w:val="00F42A31"/>
    <w:rsid w:val="00F45073"/>
    <w:rsid w:val="00F51FD5"/>
    <w:rsid w:val="00F53A08"/>
    <w:rsid w:val="00F54D2A"/>
    <w:rsid w:val="00F63883"/>
    <w:rsid w:val="00F65F72"/>
    <w:rsid w:val="00F70DCD"/>
    <w:rsid w:val="00F813D4"/>
    <w:rsid w:val="00F83F1D"/>
    <w:rsid w:val="00FB1CE3"/>
    <w:rsid w:val="00FD1B25"/>
    <w:rsid w:val="00FE51D9"/>
    <w:rsid w:val="00FF0787"/>
    <w:rsid w:val="00FF14C2"/>
    <w:rsid w:val="00FF2B66"/>
    <w:rsid w:val="00FF3014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36D6C"/>
  <w15:docId w15:val="{2D9913C3-E161-457C-BCF9-232323FD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C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6E56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43A19D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A6E5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7AC8C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6E5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7AC8C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6E5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C8C5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6E5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F71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6E5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F71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A6E5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99EA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A6E5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0099EA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6E5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99EA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3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B5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4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6E56"/>
    <w:rPr>
      <w:rFonts w:asciiTheme="majorHAnsi" w:eastAsiaTheme="majorEastAsia" w:hAnsiTheme="majorHAnsi" w:cstheme="majorBidi"/>
      <w:b/>
      <w:bCs/>
      <w:color w:val="43A19D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A6E56"/>
    <w:rPr>
      <w:rFonts w:asciiTheme="majorHAnsi" w:eastAsiaTheme="majorEastAsia" w:hAnsiTheme="majorHAnsi" w:cstheme="majorBidi"/>
      <w:b/>
      <w:bCs/>
      <w:color w:val="7AC8C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A6E56"/>
    <w:rPr>
      <w:rFonts w:asciiTheme="majorHAnsi" w:eastAsiaTheme="majorEastAsia" w:hAnsiTheme="majorHAnsi" w:cstheme="majorBidi"/>
      <w:b/>
      <w:bCs/>
      <w:color w:val="7AC8C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A6E56"/>
    <w:rPr>
      <w:rFonts w:asciiTheme="majorHAnsi" w:eastAsiaTheme="majorEastAsia" w:hAnsiTheme="majorHAnsi" w:cstheme="majorBidi"/>
      <w:b/>
      <w:bCs/>
      <w:i/>
      <w:iCs/>
      <w:color w:val="7AC8C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A6E56"/>
    <w:rPr>
      <w:rFonts w:asciiTheme="majorHAnsi" w:eastAsiaTheme="majorEastAsia" w:hAnsiTheme="majorHAnsi" w:cstheme="majorBidi"/>
      <w:color w:val="2F716E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A6E56"/>
    <w:rPr>
      <w:rFonts w:asciiTheme="majorHAnsi" w:eastAsiaTheme="majorEastAsia" w:hAnsiTheme="majorHAnsi" w:cstheme="majorBidi"/>
      <w:i/>
      <w:iCs/>
      <w:color w:val="2F716E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A6E56"/>
    <w:rPr>
      <w:rFonts w:asciiTheme="majorHAnsi" w:eastAsiaTheme="majorEastAsia" w:hAnsiTheme="majorHAnsi" w:cstheme="majorBidi"/>
      <w:i/>
      <w:iCs/>
      <w:color w:val="0099EA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A6E56"/>
    <w:rPr>
      <w:rFonts w:asciiTheme="majorHAnsi" w:eastAsiaTheme="majorEastAsia" w:hAnsiTheme="majorHAnsi" w:cstheme="majorBidi"/>
      <w:color w:val="0099EA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1A6E56"/>
    <w:rPr>
      <w:rFonts w:asciiTheme="majorHAnsi" w:eastAsiaTheme="majorEastAsia" w:hAnsiTheme="majorHAnsi" w:cstheme="majorBidi"/>
      <w:i/>
      <w:iCs/>
      <w:color w:val="0099EA" w:themeColor="text1" w:themeTint="BF"/>
    </w:rPr>
  </w:style>
  <w:style w:type="paragraph" w:styleId="ListParagraph">
    <w:name w:val="List Paragraph"/>
    <w:basedOn w:val="Normal"/>
    <w:uiPriority w:val="34"/>
    <w:qFormat/>
    <w:rsid w:val="001A6E56"/>
    <w:pPr>
      <w:ind w:left="720"/>
      <w:contextualSpacing/>
    </w:pPr>
  </w:style>
  <w:style w:type="character" w:styleId="Hyperlink">
    <w:name w:val="Hyperlink"/>
    <w:basedOn w:val="DefaultParagraphFont"/>
    <w:unhideWhenUsed/>
    <w:rsid w:val="0079457E"/>
    <w:rPr>
      <w:color w:val="7AC8C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57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D1917"/>
  </w:style>
  <w:style w:type="paragraph" w:customStyle="1" w:styleId="TableParagraph">
    <w:name w:val="Table Paragraph"/>
    <w:basedOn w:val="Normal"/>
    <w:uiPriority w:val="1"/>
    <w:qFormat/>
    <w:rsid w:val="00854DE2"/>
    <w:pPr>
      <w:widowControl w:val="0"/>
      <w:autoSpaceDE w:val="0"/>
      <w:autoSpaceDN w:val="0"/>
    </w:pPr>
    <w:rPr>
      <w:rFonts w:ascii="Montserrat Light" w:eastAsia="Montserrat Light" w:hAnsi="Montserrat Light" w:cs="Montserrat Light"/>
      <w:sz w:val="22"/>
      <w:szCs w:val="22"/>
    </w:rPr>
  </w:style>
  <w:style w:type="table" w:styleId="TableGrid">
    <w:name w:val="Table Grid"/>
    <w:basedOn w:val="TableNormal"/>
    <w:uiPriority w:val="59"/>
    <w:rsid w:val="00854DE2"/>
    <w:rPr>
      <w:rFonts w:asciiTheme="minorHAnsi" w:eastAsia="MS Mincho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4DE2"/>
    <w:pPr>
      <w:autoSpaceDE w:val="0"/>
      <w:autoSpaceDN w:val="0"/>
      <w:adjustRightInd w:val="0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STILLWATERHEADINGLTBLUE">
    <w:name w:val="STILLWATER HEADING LT BLUE"/>
    <w:basedOn w:val="Normal"/>
    <w:qFormat/>
    <w:rsid w:val="00336DFD"/>
    <w:pPr>
      <w:keepNext/>
      <w:keepLines/>
      <w:spacing w:line="360" w:lineRule="auto"/>
      <w:jc w:val="center"/>
    </w:pPr>
    <w:rPr>
      <w:rFonts w:asciiTheme="majorHAnsi" w:hAnsiTheme="majorHAnsi" w:cstheme="majorBidi"/>
      <w:bCs/>
      <w:caps/>
      <w:color w:val="005D8E" w:themeColor="text1"/>
      <w:sz w:val="4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6DFD"/>
    <w:rPr>
      <w:sz w:val="24"/>
      <w:szCs w:val="24"/>
    </w:rPr>
  </w:style>
  <w:style w:type="paragraph" w:customStyle="1" w:styleId="STILLWATERPRACTICESBOXTEXT">
    <w:name w:val="STILLWATER PRACTICES BOX TEXT"/>
    <w:qFormat/>
    <w:rsid w:val="004C4F7C"/>
    <w:pPr>
      <w:widowControl w:val="0"/>
      <w:autoSpaceDE w:val="0"/>
      <w:autoSpaceDN w:val="0"/>
      <w:spacing w:before="120" w:after="120" w:line="360" w:lineRule="auto"/>
    </w:pPr>
    <w:rPr>
      <w:rFonts w:ascii="Josefin Sans Light" w:eastAsia="UniversLTPro-45Light" w:hAnsi="Josefin Sans Light" w:cs="UniversLTPro-45Light"/>
      <w:b/>
      <w:color w:val="595959" w:themeColor="text2"/>
      <w:szCs w:val="22"/>
    </w:rPr>
  </w:style>
  <w:style w:type="paragraph" w:customStyle="1" w:styleId="STILLWATERNOTESBOXTEXT">
    <w:name w:val="STILLWATER NOTES BOX TEXT"/>
    <w:basedOn w:val="STILLWATERPRACTICESBOXTEXT"/>
    <w:qFormat/>
    <w:rsid w:val="004C4F7C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TILLWATER PALETTE">
      <a:dk1>
        <a:srgbClr val="005D8E"/>
      </a:dk1>
      <a:lt1>
        <a:srgbClr val="7AC8C5"/>
      </a:lt1>
      <a:dk2>
        <a:srgbClr val="595959"/>
      </a:dk2>
      <a:lt2>
        <a:srgbClr val="FFFFFF"/>
      </a:lt2>
      <a:accent1>
        <a:srgbClr val="7AC8C5"/>
      </a:accent1>
      <a:accent2>
        <a:srgbClr val="005D8E"/>
      </a:accent2>
      <a:accent3>
        <a:srgbClr val="595959"/>
      </a:accent3>
      <a:accent4>
        <a:srgbClr val="FFFFFF"/>
      </a:accent4>
      <a:accent5>
        <a:srgbClr val="007BA3"/>
      </a:accent5>
      <a:accent6>
        <a:srgbClr val="3093AE"/>
      </a:accent6>
      <a:hlink>
        <a:srgbClr val="7AC8C5"/>
      </a:hlink>
      <a:folHlink>
        <a:srgbClr val="005D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French</dc:creator>
  <cp:lastModifiedBy>Wendy Hickey</cp:lastModifiedBy>
  <cp:revision>17</cp:revision>
  <cp:lastPrinted>2021-01-18T18:42:00Z</cp:lastPrinted>
  <dcterms:created xsi:type="dcterms:W3CDTF">2026-05-24T19:18:00Z</dcterms:created>
  <dcterms:modified xsi:type="dcterms:W3CDTF">2026-05-25T00:29:00Z</dcterms:modified>
</cp:coreProperties>
</file>